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熟悉调制鸡尾酒常用工具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r>
              <w:rPr>
                <w:rFonts w:hint="eastAsia"/>
                <w:bCs/>
              </w:rPr>
              <w:t>掌握调和法、摇和法、兑和法和搅和法</w:t>
            </w:r>
          </w:p>
          <w:p>
            <w:pPr>
              <w:spacing w:after="0"/>
            </w:pPr>
          </w:p>
        </w:tc>
        <w:tc>
          <w:tcPr>
            <w:tcW w:w="2318" w:type="dxa"/>
            <w:gridSpan w:val="3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熟悉调制鸡尾酒的常用工具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>掌握调和法、摇和法、兑和法和搅和法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熟悉调制鸡尾酒的常用工具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调制鸡尾酒的常用工具的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调和法、摇和法、兑和法和搅和法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>调和法、摇和法、兑和法和搅和法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鸡尾酒的调和法、摇和法、兑和法和搅和法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鸡尾酒的调和法、摇和法、兑和法和搅和法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调制鸡尾酒的常用工具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</w:rPr>
              <w:t>调制鸡尾酒的常用工具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bCs/>
                <w:lang w:eastAsia="zh-CN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</w:rPr>
              <w:t>调制鸡尾酒的常用工具</w:t>
            </w:r>
            <w:r>
              <w:rPr>
                <w:rFonts w:hint="eastAsia"/>
                <w:bCs/>
                <w:lang w:eastAsia="zh-CN"/>
              </w:rPr>
              <w:t>使用方法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</w:rPr>
              <w:t>掌握不同鸡尾酒的成分、类型和命名方式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查阅材料，了解不同鸡尾酒的成分、类型和命名方式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lang w:eastAsia="zh-CN"/>
              </w:rPr>
              <w:t>鸡尾酒的调制工具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  <w:bCs/>
              </w:rPr>
              <w:t>调制鸡尾酒的常用工具</w:t>
            </w:r>
            <w:r>
              <w:rPr>
                <w:rFonts w:hint="eastAsia"/>
              </w:rPr>
              <w:t>有哪些？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鸡尾酒的调和法、摇和法、兑和法和搅和法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>调制鸡尾酒的常用工具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鸡尾酒的制冷工具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42D57648"/>
    <w:rsid w:val="47664112"/>
    <w:rsid w:val="57EE419C"/>
    <w:rsid w:val="5DF01589"/>
    <w:rsid w:val="65FB4B5A"/>
    <w:rsid w:val="775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2021-03-13T06:51:21Z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