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mc="http://schemas.openxmlformats.org/markup-compatibility/2006" xmlns:wp="http://schemas.openxmlformats.org/drawingml/2006/wordprocessingDrawing" xmlns:v="urn:schemas-microsoft-com:vml" xmlns:w10="urn:schemas-microsoft-com:office:word" xmlns:r="http://schemas.openxmlformats.org/officeDocument/2006/relationships">
  <w:body>
    <w:p>
      <w:pPr>
        <w:pageBreakBefore w:val="off"/>
        <w:tabs/>
        <w:wordWrap w:val="on"/>
        <w:autoSpaceDE w:val="off"/>
        <w:autoSpaceDN w:val="off"/>
        <w:spacing w:before="660" w:after="0" w:line="480" w:lineRule="atLeast"/>
        <w:ind w:left="1320" w:right="0"/>
        <w:jc w:val="both"/>
        <w:textAlignment w:val="auto"/>
        <w:rPr>
          <w:sz w:val="30"/>
        </w:rPr>
      </w:pPr>
      <w:bookmarkStart w:name="" w:id="1001"/>
      <w:r>
        <w:rPr>
          <w:rFonts w:ascii="宋体" w:hAnsi="宋体" w:cs="宋体" w:eastAsia="宋体"/>
          <w:sz w:val="30"/>
          <w:spacing w:val="0"/>
        </w:rPr>
        <w:rPr>
          <w:shd/>
        </w:rPr>
        <w:t>山东省大学生互联网+康养旅游大赛组委会文件</w:t>
      </w:r>
      <w:bookmarkEnd w:id="1001"/>
    </w:p>
    <w:p>
      <w:pPr>
        <w:pageBreakBefore w:val="off"/>
        <w:tabs/>
        <w:wordWrap w:val="on"/>
        <w:autoSpaceDE w:val="off"/>
        <w:autoSpaceDN w:val="off"/>
        <w:spacing w:before="380" w:after="0" w:line="360" w:lineRule="atLeast"/>
        <w:ind w:left="3800" w:right="0"/>
        <w:jc w:val="both"/>
        <w:textAlignment w:val="auto"/>
        <w:rPr>
          <w:sz w:val="22"/>
        </w:rPr>
      </w:pPr>
      <w:bookmarkStart w:name="" w:id="1002"/>
      <w:r>
        <w:rPr>
          <w:rFonts w:ascii="宋体" w:hAnsi="宋体" w:cs="宋体" w:eastAsia="宋体"/>
          <w:sz w:val="22"/>
          <w:spacing w:val="0"/>
        </w:rPr>
        <w:rPr>
          <w:shd/>
        </w:rPr>
        <w:t>鲁康旅赛组〔2025〕1 号</w:t>
      </w:r>
      <w:bookmarkEnd w:id="1002"/>
    </w:p>
    <w:p>
      <w:pPr>
        <w:pageBreakBefore w:val="off"/>
        <w:tabs/>
        <w:wordWrap w:val="on"/>
        <w:spacing w:before="360" w:after="0" w:line="200" w:lineRule="exact"/>
        <w:ind w:left="700" w:right="800"/>
        <w:jc w:val="both"/>
        <w:textAlignment w:val="auto"/>
        <w:rPr>
          <w:sz w:val="24"/>
        </w:rPr>
      </w:pPr>
      <w:bookmarkStart w:name="" w:id="1003"/>
      <w:r>
        <w:rPr>
          <w:rFonts w:ascii="宋体" w:hAnsi="宋体" w:cs="宋体" w:eastAsia="宋体"/>
          <w:sz w:val="24"/>
          <w:spacing w:val="0"/>
          <w:u w:val="single"/>
        </w:rPr>
        <w:rPr>
          <w:shd/>
        </w:rPr>
        <w:t xml:space="preserve">                                                                         </w:t>
      </w:r>
      <w:r>
        <w:rPr>
          <w:rFonts w:ascii="宋体" w:hAnsi="宋体" w:cs="宋体" w:eastAsia="宋体"/>
          <w:sz w:val="6"/>
          <w:spacing w:val="0"/>
          <w:u w:val="single"/>
        </w:rPr>
        <w:rPr>
          <w:shd/>
        </w:rPr>
        <w:t xml:space="preserve"> </w:t>
      </w:r>
      <w:bookmarkEnd w:id="1003"/>
    </w:p>
    <w:p>
      <w:pPr>
        <w:pageBreakBefore w:val="off"/>
        <w:tabs/>
        <w:wordWrap w:val="on"/>
        <w:autoSpaceDE w:val="off"/>
        <w:autoSpaceDN w:val="off"/>
        <w:spacing w:before="360" w:after="0" w:line="560" w:lineRule="atLeast"/>
        <w:ind w:left="960" w:right="980" w:firstLine="120"/>
        <w:jc w:val="both"/>
        <w:textAlignment w:val="auto"/>
        <w:rPr>
          <w:sz w:val="36"/>
        </w:rPr>
      </w:pPr>
      <w:bookmarkStart w:name="" w:id="1004"/>
      <w:r>
        <w:rPr>
          <w:rFonts w:ascii="宋体" w:hAnsi="宋体" w:cs="宋体" w:eastAsia="宋体"/>
          <w:sz w:val="36"/>
          <w:spacing w:val="0"/>
        </w:rPr>
        <w:rPr>
          <w:shd/>
        </w:rPr>
        <w:t>关于举办第十七届山东省大学生科技节——</w:t>
      </w:r>
      <w:r>
        <w:rPr>
          <w:rFonts w:ascii="宋体" w:hAnsi="宋体" w:cs="宋体" w:eastAsia="宋体"/>
          <w:sz w:val="36"/>
          <w:spacing w:val="0"/>
        </w:rPr>
        <w:rPr>
          <w:shd/>
        </w:rPr>
        <w:t>山东省大学生互联网+康养旅游大赛的通知</w:t>
      </w:r>
      <w:bookmarkEnd w:id="1004"/>
    </w:p>
    <w:p>
      <w:pPr>
        <w:pageBreakBefore w:val="off"/>
        <w:tabs/>
        <w:wordWrap w:val="on"/>
        <w:autoSpaceDE w:val="off"/>
        <w:autoSpaceDN w:val="off"/>
        <w:spacing w:before="680" w:after="0" w:line="400" w:lineRule="atLeast"/>
        <w:ind w:left="920" w:right="0"/>
        <w:jc w:val="both"/>
        <w:textAlignment w:val="auto"/>
        <w:rPr>
          <w:sz w:val="32"/>
        </w:rPr>
      </w:pPr>
      <w:bookmarkStart w:name="" w:id="1005"/>
      <w:r>
        <w:rPr>
          <w:rFonts w:ascii="宋体" w:hAnsi="宋体" w:cs="宋体" w:eastAsia="宋体"/>
          <w:sz w:val="32"/>
          <w:spacing w:val="0"/>
        </w:rPr>
        <w:rPr>
          <w:shd/>
        </w:rPr>
        <w:t>全国各院校及有关单位：</w:t>
      </w:r>
      <w:bookmarkEnd w:id="1005"/>
    </w:p>
    <w:p>
      <w:pPr>
        <w:pageBreakBefore w:val="off"/>
        <w:tabs/>
        <w:wordWrap w:val="on"/>
        <w:autoSpaceDE w:val="off"/>
        <w:autoSpaceDN w:val="off"/>
        <w:spacing w:before="0" w:after="0" w:line="626" w:lineRule="atLeast"/>
        <w:ind w:left="920" w:right="940" w:firstLine="640"/>
        <w:jc w:val="both"/>
        <w:textAlignment w:val="auto"/>
        <w:rPr>
          <w:sz w:val="32"/>
        </w:rPr>
      </w:pPr>
      <w:bookmarkStart w:name="" w:id="1006"/>
      <w:r>
        <w:rPr>
          <w:rFonts w:ascii="宋体" w:hAnsi="宋体" w:cs="宋体" w:eastAsia="宋体"/>
          <w:sz w:val="32"/>
          <w:spacing w:val="0"/>
        </w:rPr>
        <w:rPr>
          <w:shd/>
        </w:rPr>
        <w:t>根据《关于举办第十七届山东省大学生科技节活动的通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知》(鲁科协发〔2025〕6号)的要求, 2025年“山东省大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学生互联网+康养旅游大赛”正式启动。本赛事为山东省科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学技术协会、山东省教育厅、共青团山东省委、山东省发展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和改革委员会、山东省工业和信息化厅、山东省人力资源和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社会保障厅联合主办的第十七届山东省大学生科技节赛事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活动之一，现将有关事项通知如下：</w:t>
      </w:r>
      <w:bookmarkEnd w:id="1006"/>
    </w:p>
    <w:p>
      <w:pPr>
        <w:pageBreakBefore w:val="off"/>
        <w:tabs/>
        <w:wordWrap w:val="on"/>
        <w:autoSpaceDE w:val="off"/>
        <w:autoSpaceDN w:val="off"/>
        <w:spacing w:before="100" w:after="0" w:line="400" w:lineRule="atLeast"/>
        <w:ind w:left="1520" w:right="0"/>
        <w:jc w:val="both"/>
        <w:textAlignment w:val="auto"/>
        <w:rPr>
          <w:sz w:val="32"/>
        </w:rPr>
      </w:pPr>
      <w:bookmarkStart w:name="" w:id="1007"/>
      <w:r>
        <w:rPr>
          <w:rFonts w:ascii="宋体" w:hAnsi="宋体" w:cs="宋体" w:eastAsia="宋体"/>
          <w:sz w:val="32"/>
          <w:spacing w:val="0"/>
        </w:rPr>
        <w:rPr>
          <w:shd/>
        </w:rPr>
        <w:t>一、大赛目的</w:t>
      </w:r>
      <w:bookmarkEnd w:id="1007"/>
    </w:p>
    <w:p>
      <w:pPr>
        <w:pageBreakBefore w:val="off"/>
        <w:tabs/>
        <w:wordWrap w:val="on"/>
        <w:autoSpaceDE w:val="off"/>
        <w:autoSpaceDN w:val="off"/>
        <w:spacing w:before="120" w:after="0" w:line="626" w:lineRule="atLeast"/>
        <w:ind w:left="920" w:right="920" w:firstLine="680"/>
        <w:jc w:val="both"/>
        <w:textAlignment w:val="auto"/>
        <w:rPr>
          <w:sz w:val="32"/>
        </w:rPr>
      </w:pPr>
      <w:bookmarkStart w:name="" w:id="1008"/>
      <w:r>
        <w:rPr>
          <w:rFonts w:ascii="宋体" w:hAnsi="宋体" w:cs="宋体" w:eastAsia="宋体"/>
          <w:sz w:val="32"/>
          <w:spacing w:val="0"/>
        </w:rPr>
        <w:rPr>
          <w:shd/>
        </w:rPr>
        <w:t>为响应国家《“健康中国2030”规划纲要》中提出“应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积极促进健康与养老、旅游、互联网、健身休闲、食品的融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合，以催生健康新产业、新业态和新模式”和《山东省新旧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动能转换重大工程实施规划》中提出精品旅游产业、医养健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康产业多业态融合发展，特举办山东省大学生互联网+康养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旅游大赛，本大赛旨在深化新兴康养产业与传统医疗健康产</w:t>
      </w:r>
      <w:r>
        <w:rPr>
          <w:rFonts w:ascii="宋体" w:hAnsi="宋体" w:cs="宋体" w:eastAsia="宋体"/>
          <w:sz w:val="32"/>
          <w:spacing w:val="0"/>
        </w:rPr>
        <w:rPr>
          <w:shd/>
        </w:rPr>
        <w:t>业的跨界合作，推进“互联网+健康+旅游”等多元化应用场</w:t>
      </w:r>
      <w:bookmarkEnd w:id="1008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500" w:after="0" w:line="620" w:lineRule="atLeast"/>
        <w:ind w:left="960" w:right="820"/>
        <w:jc w:val="both"/>
        <w:textAlignment w:val="auto"/>
        <w:rPr>
          <w:sz w:val="31"/>
        </w:rPr>
      </w:pPr>
      <w:bookmarkStart w:name="" w:id="1009"/>
      <w:r>
        <w:rPr>
          <w:rFonts w:ascii="宋体" w:hAnsi="宋体" w:cs="宋体" w:eastAsia="宋体"/>
          <w:sz w:val="31"/>
          <w:spacing w:val="0"/>
        </w:rPr>
        <w:rPr>
          <w:shd/>
        </w:rPr>
        <w:t>景融合发展，促进互联网行业、旅游行业、医疗行业及康养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旅游行业与院校交流，搭建行业与参赛选手之间交流平台，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提升院校相关专业学生积极参与“大健康”产业的兴趣，不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断激发学生团队创新创业意识，提高既懂旅游又有医学常识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的复合型人才培养质量，促进优秀学生到行业一流企业就业。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促进校、企、政在大健康产业的深度融合，推动康养旅游人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才队伍的培养与成长。</w:t>
      </w:r>
      <w:bookmarkEnd w:id="1009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80" w:right="0"/>
        <w:jc w:val="both"/>
        <w:textAlignment w:val="auto"/>
        <w:rPr>
          <w:sz w:val="31"/>
        </w:rPr>
      </w:pPr>
      <w:bookmarkStart w:name="" w:id="1010"/>
      <w:r>
        <w:rPr>
          <w:rFonts w:ascii="宋体" w:hAnsi="宋体" w:cs="宋体" w:eastAsia="宋体"/>
          <w:sz w:val="31"/>
          <w:spacing w:val="0"/>
        </w:rPr>
        <w:rPr>
          <w:shd/>
        </w:rPr>
        <w:t>二、组织机构</w:t>
      </w:r>
      <w:bookmarkEnd w:id="1010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60" w:right="960" w:firstLine="620"/>
        <w:jc w:val="both"/>
        <w:textAlignment w:val="auto"/>
        <w:rPr>
          <w:sz w:val="31"/>
        </w:rPr>
      </w:pPr>
      <w:bookmarkStart w:name="" w:id="1011"/>
      <w:r>
        <w:rPr>
          <w:rFonts w:ascii="宋体" w:hAnsi="宋体" w:cs="宋体" w:eastAsia="宋体"/>
          <w:sz w:val="31"/>
          <w:spacing w:val="0"/>
        </w:rPr>
        <w:rPr>
          <w:shd/>
        </w:rPr>
        <w:t>承办单位：临沂市科学技术协会、山东大学基础医学院、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山东第一医科大学 (山东省医学科学院)</w:t>
      </w:r>
      <w:bookmarkEnd w:id="1011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80" w:right="0"/>
        <w:jc w:val="both"/>
        <w:textAlignment w:val="auto"/>
        <w:rPr>
          <w:sz w:val="31"/>
        </w:rPr>
      </w:pPr>
      <w:bookmarkStart w:name="" w:id="1012"/>
      <w:r>
        <w:rPr>
          <w:rFonts w:ascii="宋体" w:hAnsi="宋体" w:cs="宋体" w:eastAsia="宋体"/>
          <w:sz w:val="31"/>
          <w:spacing w:val="0"/>
        </w:rPr>
        <w:rPr>
          <w:shd/>
        </w:rPr>
        <w:t>技术支持单位：济南涌恩智能科技有限公司</w:t>
      </w:r>
      <w:bookmarkEnd w:id="1012"/>
    </w:p>
    <w:p>
      <w:pPr>
        <w:pageBreakBefore w:val="off"/>
        <w:tabs/>
        <w:wordWrap w:val="on"/>
        <w:autoSpaceDE w:val="off"/>
        <w:autoSpaceDN w:val="off"/>
        <w:spacing w:before="20" w:after="0" w:line="623" w:lineRule="atLeast"/>
        <w:ind w:left="940" w:right="920" w:firstLine="640"/>
        <w:jc w:val="both"/>
        <w:textAlignment w:val="auto"/>
        <w:rPr>
          <w:sz w:val="31"/>
        </w:rPr>
      </w:pPr>
      <w:bookmarkStart w:name="" w:id="1013"/>
      <w:r>
        <w:rPr>
          <w:rFonts w:ascii="宋体" w:hAnsi="宋体" w:cs="宋体" w:eastAsia="宋体"/>
          <w:sz w:val="31"/>
          <w:spacing w:val="0"/>
        </w:rPr>
        <w:rPr>
          <w:shd/>
        </w:rPr>
        <w:t>协办单位：中国海洋大学管理学院、山东大学旅游产业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研究院、文化和旅游部数据中心山东分中心、潍坊学院、山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东省研学旅行协会、山东省精品旅游促进会红色与研学旅游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分会、临沂科技职业学院、淄博职业学院、济宁职业技术学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院、烟台文化旅游职业学院、青岛酒店管理职业技术学院、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菏泽家政职业学院、山东省医学会医学生分会、日照市技师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学院、菏泽技师学院。</w:t>
      </w:r>
      <w:bookmarkEnd w:id="1013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580" w:right="0"/>
        <w:jc w:val="both"/>
        <w:textAlignment w:val="auto"/>
        <w:rPr>
          <w:sz w:val="31"/>
        </w:rPr>
      </w:pPr>
      <w:bookmarkStart w:name="" w:id="1014"/>
      <w:r>
        <w:rPr>
          <w:rFonts w:ascii="宋体" w:hAnsi="宋体" w:cs="宋体" w:eastAsia="宋体"/>
          <w:sz w:val="31"/>
          <w:spacing w:val="0"/>
        </w:rPr>
        <w:rPr>
          <w:shd/>
        </w:rPr>
        <w:t>三、大赛内容(赛道设置)</w:t>
      </w:r>
      <w:bookmarkEnd w:id="1014"/>
    </w:p>
    <w:p>
      <w:pPr>
        <w:pageBreakBefore w:val="off"/>
        <w:tabs/>
        <w:wordWrap w:val="on"/>
        <w:autoSpaceDE w:val="off"/>
        <w:autoSpaceDN w:val="off"/>
        <w:spacing w:before="40" w:after="0" w:line="620" w:lineRule="atLeast"/>
        <w:ind w:left="940" w:right="940" w:firstLine="640"/>
        <w:jc w:val="both"/>
        <w:textAlignment w:val="auto"/>
        <w:rPr>
          <w:sz w:val="31"/>
        </w:rPr>
      </w:pPr>
      <w:bookmarkStart w:name="" w:id="1015"/>
      <w:r>
        <w:rPr>
          <w:rFonts w:ascii="宋体" w:hAnsi="宋体" w:cs="宋体" w:eastAsia="宋体"/>
          <w:sz w:val="31"/>
          <w:spacing w:val="0"/>
        </w:rPr>
        <w:rPr>
          <w:shd/>
        </w:rPr>
        <w:t>本届比赛共分七个赛道，每支参赛队伍仅可选择其中一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个赛道报名并提交作品，不可报名多个赛道。</w:t>
      </w:r>
      <w:bookmarkEnd w:id="1015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80" w:right="0"/>
        <w:jc w:val="both"/>
        <w:textAlignment w:val="auto"/>
        <w:rPr>
          <w:sz w:val="31"/>
        </w:rPr>
      </w:pPr>
      <w:bookmarkStart w:name="" w:id="1016"/>
      <w:r>
        <w:rPr>
          <w:rFonts w:ascii="宋体" w:hAnsi="宋体" w:cs="宋体" w:eastAsia="宋体"/>
          <w:sz w:val="31"/>
          <w:spacing w:val="0"/>
        </w:rPr>
        <w:rPr>
          <w:shd/>
        </w:rPr>
        <w:t>赛道一：康养旅游线路设计 (设中职/技师组)；</w:t>
      </w:r>
      <w:bookmarkEnd w:id="1016"/>
    </w:p>
    <w:p>
      <w:pPr>
        <w:pageBreakBefore w:val="off"/>
        <w:tabs/>
        <w:wordWrap w:val="on"/>
        <w:autoSpaceDE w:val="off"/>
        <w:autoSpaceDN w:val="off"/>
        <w:spacing w:before="320" w:after="0" w:line="260" w:lineRule="atLeast"/>
        <w:ind w:left="4920" w:right="0"/>
        <w:jc w:val="both"/>
        <w:textAlignment w:val="auto"/>
        <w:rPr>
          <w:sz w:val="16"/>
        </w:rPr>
      </w:pPr>
      <w:bookmarkStart w:name="" w:id="1017"/>
      <w:r>
        <w:rPr>
          <w:rFonts w:ascii="宋体" w:hAnsi="宋体" w:cs="宋体" w:eastAsia="宋体"/>
          <w:sz w:val="16"/>
          <w:spacing w:val="0"/>
        </w:rPr>
        <w:rPr>
          <w:shd/>
        </w:rPr>
        <w:t>-2-</w:t>
      </w:r>
      <w:bookmarkEnd w:id="1017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68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18"/>
      <w:r>
        <w:rPr>
          <w:rFonts w:ascii="宋体" w:hAnsi="宋体" w:cs="宋体" w:eastAsia="宋体"/>
          <w:sz w:val="29"/>
          <w:spacing w:val="0"/>
        </w:rPr>
        <w:rPr>
          <w:shd/>
        </w:rPr>
        <w:t>赛道二：主题民宿创业与运营；</w:t>
      </w:r>
      <w:bookmarkEnd w:id="1018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19"/>
      <w:r>
        <w:rPr>
          <w:rFonts w:ascii="宋体" w:hAnsi="宋体" w:cs="宋体" w:eastAsia="宋体"/>
          <w:sz w:val="29"/>
          <w:spacing w:val="0"/>
        </w:rPr>
        <w:rPr>
          <w:shd/>
        </w:rPr>
        <w:t>赛道三：旅游新媒体运营；</w:t>
      </w:r>
      <w:bookmarkEnd w:id="1019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20"/>
      <w:r>
        <w:rPr>
          <w:rFonts w:ascii="宋体" w:hAnsi="宋体" w:cs="宋体" w:eastAsia="宋体"/>
          <w:sz w:val="29"/>
          <w:spacing w:val="0"/>
        </w:rPr>
        <w:rPr>
          <w:shd/>
        </w:rPr>
        <w:t>赛道四：研学旅游(设中职/技师组)；</w:t>
      </w:r>
      <w:bookmarkEnd w:id="1020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21"/>
      <w:r>
        <w:rPr>
          <w:rFonts w:ascii="宋体" w:hAnsi="宋体" w:cs="宋体" w:eastAsia="宋体"/>
          <w:sz w:val="29"/>
          <w:spacing w:val="0"/>
        </w:rPr>
        <w:rPr>
          <w:shd/>
        </w:rPr>
        <w:t>赛道五：大数据+智慧旅游；</w:t>
      </w:r>
      <w:bookmarkEnd w:id="1021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22"/>
      <w:r>
        <w:rPr>
          <w:rFonts w:ascii="宋体" w:hAnsi="宋体" w:cs="宋体" w:eastAsia="宋体"/>
          <w:sz w:val="29"/>
          <w:spacing w:val="0"/>
        </w:rPr>
        <w:rPr>
          <w:shd/>
        </w:rPr>
        <w:t>赛道六：旅游安全医学科普；</w:t>
      </w:r>
      <w:bookmarkEnd w:id="1022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23"/>
      <w:r>
        <w:rPr>
          <w:rFonts w:ascii="宋体" w:hAnsi="宋体" w:cs="宋体" w:eastAsia="宋体"/>
          <w:sz w:val="29"/>
          <w:spacing w:val="0"/>
        </w:rPr>
        <w:rPr>
          <w:shd/>
        </w:rPr>
        <w:t>赛道七：酒店运营与前厅接待服务(仅限中职/技师组)</w:t>
      </w:r>
      <w:bookmarkEnd w:id="1023"/>
    </w:p>
    <w:p>
      <w:pPr>
        <w:pageBreakBefore w:val="off"/>
        <w:tabs/>
        <w:wordWrap w:val="on"/>
        <w:autoSpaceDE w:val="off"/>
        <w:autoSpaceDN w:val="off"/>
        <w:spacing w:before="40" w:after="0" w:line="600" w:lineRule="atLeast"/>
        <w:ind w:left="1180" w:right="1020" w:firstLine="480"/>
        <w:jc w:val="both"/>
        <w:textAlignment w:val="auto"/>
        <w:rPr>
          <w:sz w:val="29"/>
        </w:rPr>
      </w:pPr>
      <w:bookmarkStart w:name="" w:id="1024"/>
      <w:r>
        <w:rPr>
          <w:rFonts w:ascii="宋体" w:hAnsi="宋体" w:cs="宋体" w:eastAsia="宋体"/>
          <w:sz w:val="29"/>
          <w:spacing w:val="0"/>
        </w:rPr>
        <w:rPr>
          <w:shd/>
        </w:rPr>
        <w:t>具体规则要求详见：《附件一：本科高职各赛道规则》、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《附件二：中职/技师组各赛道规则》。</w:t>
      </w:r>
      <w:bookmarkEnd w:id="1024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25"/>
      <w:r>
        <w:rPr>
          <w:rFonts w:ascii="宋体" w:hAnsi="宋体" w:cs="宋体" w:eastAsia="宋体"/>
          <w:sz w:val="29"/>
          <w:spacing w:val="0"/>
        </w:rPr>
        <w:rPr>
          <w:shd/>
        </w:rPr>
        <w:t>四、参赛要求</w:t>
      </w:r>
      <w:bookmarkEnd w:id="1025"/>
    </w:p>
    <w:p>
      <w:pPr>
        <w:pageBreakBefore w:val="off"/>
        <w:tabs/>
        <w:wordWrap w:val="on"/>
        <w:autoSpaceDE w:val="off"/>
        <w:autoSpaceDN w:val="off"/>
        <w:spacing w:before="0" w:after="0" w:line="617" w:lineRule="atLeast"/>
        <w:ind w:left="1040" w:right="980" w:firstLine="620"/>
        <w:jc w:val="both"/>
        <w:textAlignment w:val="auto"/>
        <w:rPr>
          <w:sz w:val="29"/>
        </w:rPr>
      </w:pPr>
      <w:bookmarkStart w:name="" w:id="1026"/>
      <w:r>
        <w:rPr>
          <w:rFonts w:ascii="宋体" w:hAnsi="宋体" w:cs="宋体" w:eastAsia="宋体"/>
          <w:sz w:val="29"/>
          <w:spacing w:val="0"/>
        </w:rPr>
        <w:rPr>
          <w:shd/>
        </w:rPr>
        <w:t>1.本届比赛分为本科组、专科组和中职/技师组三个组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别，全国普通高等院校在校研究生和本科生(本科组)，高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职高专(专科组)学生，中职和技工学校 (中职/技师组)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学生均可报名参赛 (可跨本校院系组队报名，无专业限制)。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参赛选手必须为全日制在籍学生，本科层次职业院校、技师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学院相关年级学生、技工学校五年一贯制学生根据学年段报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名比赛。</w:t>
      </w:r>
      <w:bookmarkEnd w:id="1026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1040" w:right="960" w:firstLine="620"/>
        <w:jc w:val="both"/>
        <w:textAlignment w:val="auto"/>
        <w:rPr>
          <w:sz w:val="29"/>
        </w:rPr>
      </w:pPr>
      <w:bookmarkStart w:name="" w:id="1027"/>
      <w:r>
        <w:rPr>
          <w:rFonts w:ascii="宋体" w:hAnsi="宋体" w:cs="宋体" w:eastAsia="宋体"/>
          <w:sz w:val="29"/>
          <w:spacing w:val="0"/>
        </w:rPr>
        <w:rPr>
          <w:shd/>
        </w:rPr>
        <w:t>2.参赛小组由3至5名学生组成 (含队长)，指导老师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1-2人。参赛选手只能参加一个小组，不可同时申报多组。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初赛作品提交后，参赛选手和指导老师不允许修改变更。</w:t>
      </w:r>
      <w:bookmarkEnd w:id="1027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28"/>
      <w:r>
        <w:rPr>
          <w:rFonts w:ascii="宋体" w:hAnsi="宋体" w:cs="宋体" w:eastAsia="宋体"/>
          <w:sz w:val="29"/>
          <w:spacing w:val="0"/>
        </w:rPr>
        <w:rPr>
          <w:shd/>
        </w:rPr>
        <w:t>五、报名方式</w:t>
      </w:r>
      <w:bookmarkEnd w:id="1028"/>
    </w:p>
    <w:p>
      <w:pPr>
        <w:pageBreakBefore w:val="off"/>
        <w:tabs/>
        <w:wordWrap w:val="on"/>
        <w:autoSpaceDE w:val="off"/>
        <w:autoSpaceDN w:val="off"/>
        <w:spacing w:before="260" w:after="0" w:line="400" w:lineRule="atLeast"/>
        <w:ind w:left="1660" w:right="0"/>
        <w:jc w:val="both"/>
        <w:textAlignment w:val="auto"/>
        <w:rPr>
          <w:sz w:val="29"/>
        </w:rPr>
      </w:pPr>
      <w:bookmarkStart w:name="" w:id="1029"/>
      <w:r>
        <w:rPr>
          <w:rFonts w:ascii="宋体" w:hAnsi="宋体" w:cs="宋体" w:eastAsia="宋体"/>
          <w:sz w:val="29"/>
          <w:spacing w:val="0"/>
        </w:rPr>
        <w:rPr>
          <w:shd/>
        </w:rPr>
        <w:t>(一)省科协网站报名</w:t>
      </w:r>
      <w:bookmarkEnd w:id="1029"/>
    </w:p>
    <w:p>
      <w:pPr>
        <w:pageBreakBefore w:val="off"/>
        <w:tabs/>
        <w:wordWrap w:val="on"/>
        <w:autoSpaceDE w:val="off"/>
        <w:autoSpaceDN w:val="off"/>
        <w:spacing w:before="1020" w:after="0" w:line="260" w:lineRule="atLeast"/>
        <w:ind w:left="4980" w:right="0"/>
        <w:jc w:val="both"/>
        <w:textAlignment w:val="auto"/>
        <w:rPr>
          <w:sz w:val="16"/>
        </w:rPr>
      </w:pPr>
      <w:bookmarkStart w:name="" w:id="1030"/>
      <w:r>
        <w:rPr>
          <w:rFonts w:ascii="宋体" w:hAnsi="宋体" w:cs="宋体" w:eastAsia="宋体"/>
          <w:sz w:val="16"/>
          <w:spacing w:val="0"/>
        </w:rPr>
        <w:rPr>
          <w:shd/>
        </w:rPr>
        <w:t>-3-</w:t>
      </w:r>
      <w:bookmarkEnd w:id="1030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760" w:after="0" w:line="400" w:lineRule="atLeast"/>
        <w:ind w:left="1640" w:right="0"/>
        <w:jc w:val="both"/>
        <w:textAlignment w:val="auto"/>
        <w:rPr>
          <w:sz w:val="31"/>
        </w:rPr>
      </w:pPr>
      <w:bookmarkStart w:name="" w:id="1031"/>
      <w:r>
        <w:rPr>
          <w:rFonts w:ascii="宋体" w:hAnsi="宋体" w:cs="宋体" w:eastAsia="宋体"/>
          <w:sz w:val="31"/>
          <w:spacing w:val="0"/>
        </w:rPr>
        <w:rPr>
          <w:shd/>
        </w:rPr>
        <w:t>参赛选手在山东省科协网站服务大厅页面</w:t>
      </w:r>
      <w:bookmarkEnd w:id="1031"/>
    </w:p>
    <w:p>
      <w:pPr>
        <w:pageBreakBefore w:val="off"/>
        <w:tabs/>
        <w:wordWrap w:val="on"/>
        <w:autoSpaceDE w:val="off"/>
        <w:autoSpaceDN w:val="off"/>
        <w:spacing w:before="0" w:after="0" w:line="635" w:lineRule="atLeast"/>
        <w:ind w:left="1000" w:right="920" w:firstLine="120"/>
        <w:jc w:val="both"/>
        <w:textAlignment w:val="auto"/>
        <w:rPr>
          <w:sz w:val="31"/>
        </w:rPr>
      </w:pPr>
      <w:bookmarkStart w:name="" w:id="1032"/>
      <w:r>
        <w:rPr>
          <w:rFonts w:ascii="宋体" w:hAnsi="宋体" w:cs="宋体" w:eastAsia="宋体"/>
          <w:sz w:val="31"/>
          <w:spacing w:val="0"/>
        </w:rPr>
        <w:rPr>
          <w:shd/>
        </w:rPr>
        <w:t>(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https:// smart.sdast.org.cn/ portal/ fwdt)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—大学生科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技节专栏进行报名，填写报名信息后显示审核通过即为报名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成功。报名以省科协网站报名信息为准，未在科协网站报名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视为无效，不参与评审评奖。</w:t>
      </w:r>
      <w:bookmarkEnd w:id="1032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40" w:right="0"/>
        <w:jc w:val="both"/>
        <w:textAlignment w:val="auto"/>
        <w:rPr>
          <w:sz w:val="31"/>
        </w:rPr>
      </w:pPr>
      <w:bookmarkStart w:name="" w:id="1033"/>
      <w:r>
        <w:rPr>
          <w:rFonts w:ascii="宋体" w:hAnsi="宋体" w:cs="宋体" w:eastAsia="宋体"/>
          <w:sz w:val="31"/>
          <w:spacing w:val="0"/>
        </w:rPr>
        <w:rPr>
          <w:shd/>
        </w:rPr>
        <w:t>(二)康旅大赛官网注册报名</w:t>
      </w:r>
      <w:bookmarkEnd w:id="1033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1000" w:right="940" w:firstLine="640"/>
        <w:jc w:val="both"/>
        <w:textAlignment w:val="auto"/>
        <w:rPr>
          <w:sz w:val="31"/>
        </w:rPr>
      </w:pPr>
      <w:bookmarkStart w:name="" w:id="1034"/>
      <w:r>
        <w:rPr>
          <w:rFonts w:ascii="宋体" w:hAnsi="宋体" w:cs="宋体" w:eastAsia="宋体"/>
          <w:sz w:val="31"/>
          <w:spacing w:val="0"/>
        </w:rPr>
        <w:rPr>
          <w:shd/>
        </w:rPr>
        <w:t>1.选手通过官方报名网址: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 xml:space="preserve"> www.sdyewl.com</w:t>
      </w:r>
      <w:r>
        <w:rPr>
          <w:rFonts w:ascii="宋体" w:hAnsi="宋体" w:cs="宋体" w:eastAsia="宋体"/>
          <w:sz w:val="24"/>
          <w:spacing w:val="0"/>
        </w:rPr>
        <w:rPr>
          <w:shd/>
        </w:rPr>
        <w:t xml:space="preserve"> 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进入互联网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+康养旅游赛事服务系统报名注册，注册成功后选择“本科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组”、“高职组”或“中职/技师组”进行组队参赛。</w:t>
      </w:r>
      <w:bookmarkEnd w:id="1034"/>
    </w:p>
    <w:p>
      <w:pPr>
        <w:pageBreakBefore w:val="off"/>
        <w:tabs/>
        <w:wordWrap w:val="on"/>
        <w:autoSpaceDE w:val="off"/>
        <w:autoSpaceDN w:val="off"/>
        <w:spacing w:before="20" w:after="0" w:line="610" w:lineRule="atLeast"/>
        <w:ind w:left="1040" w:right="900" w:firstLine="600"/>
        <w:jc w:val="both"/>
        <w:textAlignment w:val="auto"/>
        <w:rPr>
          <w:sz w:val="31"/>
        </w:rPr>
      </w:pPr>
      <w:bookmarkStart w:name="" w:id="1035"/>
      <w:r>
        <w:rPr>
          <w:rFonts w:ascii="宋体" w:hAnsi="宋体" w:cs="宋体" w:eastAsia="宋体"/>
          <w:sz w:val="31"/>
          <w:spacing w:val="0"/>
        </w:rPr>
        <w:rPr>
          <w:shd/>
        </w:rPr>
        <w:t>2.为更好衔接产教融合要求，新设企业项目赛道服务区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域经济发展，企业项目赛道由参赛院校对接合作企业，在赛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事服务系统注册并发布企业真实项目需求，或选择系统中已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有的企业项目需求，学生根据企业任务完成初赛作品。</w:t>
      </w:r>
      <w:bookmarkEnd w:id="1035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640" w:right="0"/>
        <w:jc w:val="both"/>
        <w:textAlignment w:val="auto"/>
        <w:rPr>
          <w:sz w:val="31"/>
        </w:rPr>
      </w:pPr>
      <w:bookmarkStart w:name="" w:id="1036"/>
      <w:r>
        <w:rPr>
          <w:rFonts w:ascii="宋体" w:hAnsi="宋体" w:cs="宋体" w:eastAsia="宋体"/>
          <w:sz w:val="31"/>
          <w:spacing w:val="0"/>
        </w:rPr>
        <w:rPr>
          <w:shd/>
        </w:rPr>
        <w:t>(三)报名注意事项</w:t>
      </w:r>
      <w:bookmarkEnd w:id="1036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1040" w:right="920" w:firstLine="600"/>
        <w:jc w:val="both"/>
        <w:textAlignment w:val="auto"/>
        <w:rPr>
          <w:sz w:val="31"/>
        </w:rPr>
      </w:pPr>
      <w:bookmarkStart w:name="" w:id="1037"/>
      <w:r>
        <w:rPr>
          <w:rFonts w:ascii="宋体" w:hAnsi="宋体" w:cs="宋体" w:eastAsia="宋体"/>
          <w:sz w:val="31"/>
          <w:spacing w:val="0"/>
        </w:rPr>
        <w:rPr>
          <w:shd/>
        </w:rPr>
        <w:t>1.参赛队伍须在山东省科协网站和互联网+康养旅游赛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事服务系统同时注册报名，确保信息一致。如有其中一项未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注册报名，视为报名不成功。</w:t>
      </w:r>
      <w:bookmarkEnd w:id="1037"/>
    </w:p>
    <w:p>
      <w:pPr>
        <w:pageBreakBefore w:val="off"/>
        <w:tabs/>
        <w:wordWrap w:val="on"/>
        <w:autoSpaceDE w:val="off"/>
        <w:autoSpaceDN w:val="off"/>
        <w:spacing w:before="20" w:after="0" w:line="610" w:lineRule="atLeast"/>
        <w:ind w:left="1040" w:right="940" w:firstLine="600"/>
        <w:jc w:val="both"/>
        <w:textAlignment w:val="auto"/>
        <w:rPr>
          <w:sz w:val="31"/>
        </w:rPr>
      </w:pPr>
      <w:bookmarkStart w:name="" w:id="1038"/>
      <w:r>
        <w:rPr>
          <w:rFonts w:ascii="宋体" w:hAnsi="宋体" w:cs="宋体" w:eastAsia="宋体"/>
          <w:sz w:val="31"/>
          <w:spacing w:val="0"/>
        </w:rPr>
        <w:rPr>
          <w:shd/>
        </w:rPr>
        <w:t>2.登录山东省科协网站报名信息要准确，证书印制时根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据报名信息和评审结果自动生成获奖证书，后期不再接受证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书信息的修改，参赛作品在互联网+康养旅游赛事服务系统</w:t>
      </w:r>
      <w:r>
        <w:rPr>
          <w:rFonts w:ascii="宋体" w:hAnsi="宋体" w:cs="宋体" w:eastAsia="宋体"/>
          <w:sz w:val="31"/>
          <w:spacing w:val="0"/>
        </w:rPr>
        <w:rPr>
          <w:shd/>
        </w:rPr>
        <w:t>提交。</w:t>
      </w:r>
      <w:bookmarkEnd w:id="1038"/>
    </w:p>
    <w:p>
      <w:pPr>
        <w:pageBreakBefore w:val="off"/>
        <w:tabs/>
        <w:wordWrap w:val="on"/>
        <w:autoSpaceDE w:val="off"/>
        <w:autoSpaceDN w:val="off"/>
        <w:spacing w:before="1000" w:after="0" w:line="220" w:lineRule="atLeast"/>
        <w:ind w:left="5000" w:right="0"/>
        <w:jc w:val="both"/>
        <w:textAlignment w:val="auto"/>
        <w:rPr>
          <w:sz w:val="14"/>
        </w:rPr>
      </w:pPr>
      <w:bookmarkStart w:name="" w:id="1039"/>
      <w:r>
        <w:rPr>
          <w:rFonts w:ascii="宋体" w:hAnsi="宋体" w:cs="宋体" w:eastAsia="宋体"/>
          <w:sz w:val="14"/>
          <w:spacing w:val="0"/>
        </w:rPr>
        <w:rPr>
          <w:shd/>
        </w:rPr>
        <w:t>-4-</w:t>
      </w:r>
      <w:bookmarkEnd w:id="1039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520" w:after="0" w:line="600" w:lineRule="atLeast"/>
        <w:ind w:left="940" w:right="980" w:firstLine="620"/>
        <w:jc w:val="both"/>
        <w:textAlignment w:val="auto"/>
        <w:rPr>
          <w:sz w:val="29"/>
        </w:rPr>
      </w:pPr>
      <w:bookmarkStart w:name="" w:id="1040"/>
      <w:r>
        <w:rPr>
          <w:rFonts w:ascii="宋体" w:hAnsi="宋体" w:cs="宋体" w:eastAsia="宋体"/>
          <w:sz w:val="29"/>
          <w:spacing w:val="0"/>
        </w:rPr>
        <w:rPr>
          <w:shd/>
        </w:rPr>
        <w:t>3.严禁使用往届参赛获奖作品参加比赛，一经发现将取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消参赛资格。</w:t>
      </w:r>
      <w:bookmarkEnd w:id="1040"/>
    </w:p>
    <w:p>
      <w:pPr>
        <w:pageBreakBefore w:val="off"/>
        <w:tabs/>
        <w:wordWrap w:val="on"/>
        <w:autoSpaceDE w:val="off"/>
        <w:autoSpaceDN w:val="off"/>
        <w:spacing w:before="20" w:after="0" w:line="620" w:lineRule="atLeast"/>
        <w:ind w:left="940" w:right="980" w:firstLine="620"/>
        <w:jc w:val="both"/>
        <w:textAlignment w:val="auto"/>
        <w:rPr>
          <w:sz w:val="29"/>
        </w:rPr>
      </w:pPr>
      <w:bookmarkStart w:name="" w:id="1041"/>
      <w:r>
        <w:rPr>
          <w:rFonts w:ascii="宋体" w:hAnsi="宋体" w:cs="宋体" w:eastAsia="宋体"/>
          <w:sz w:val="29"/>
          <w:spacing w:val="0"/>
        </w:rPr>
        <w:rPr>
          <w:shd/>
        </w:rPr>
        <w:t>4.演示视频、设计报告、演示PPT等参赛材料提前压缩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后上传，避免文件过大上传失败。</w:t>
      </w:r>
      <w:bookmarkEnd w:id="1041"/>
    </w:p>
    <w:p>
      <w:pPr>
        <w:pageBreakBefore w:val="off"/>
        <w:tabs/>
        <w:wordWrap w:val="on"/>
        <w:autoSpaceDE w:val="off"/>
        <w:autoSpaceDN w:val="off"/>
        <w:spacing w:before="0" w:after="0" w:line="610" w:lineRule="atLeast"/>
        <w:ind w:left="940" w:right="1300" w:firstLine="620"/>
        <w:jc w:val="both"/>
        <w:textAlignment w:val="auto"/>
        <w:rPr>
          <w:sz w:val="29"/>
        </w:rPr>
      </w:pPr>
      <w:bookmarkStart w:name="" w:id="1042"/>
      <w:r>
        <w:rPr>
          <w:rFonts w:ascii="宋体" w:hAnsi="宋体" w:cs="宋体" w:eastAsia="宋体"/>
          <w:sz w:val="29"/>
          <w:spacing w:val="0"/>
        </w:rPr>
        <w:rPr>
          <w:shd/>
        </w:rPr>
        <w:t>5.所有提交参与评审的作品不允许出现院校名称以及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指导老师姓名，一经发现将取消参赛资格。</w:t>
      </w:r>
      <w:bookmarkEnd w:id="1042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43"/>
      <w:r>
        <w:rPr>
          <w:rFonts w:ascii="宋体" w:hAnsi="宋体" w:cs="宋体" w:eastAsia="宋体"/>
          <w:sz w:val="29"/>
          <w:spacing w:val="0"/>
        </w:rPr>
        <w:rPr>
          <w:shd/>
        </w:rPr>
        <w:t>6.群名片格式：院校简称+赛道简称+队长姓名。</w:t>
      </w:r>
      <w:bookmarkEnd w:id="1043"/>
    </w:p>
    <w:p>
      <w:pPr>
        <w:pageBreakBefore w:val="off"/>
        <w:tabs/>
        <w:wordWrap w:val="on"/>
        <w:autoSpaceDE w:val="off"/>
        <w:autoSpaceDN w:val="off"/>
        <w:spacing w:before="0" w:after="0" w:line="620" w:lineRule="atLeast"/>
        <w:ind w:left="900" w:right="980" w:firstLine="660"/>
        <w:jc w:val="both"/>
        <w:textAlignment w:val="auto"/>
        <w:rPr>
          <w:sz w:val="29"/>
        </w:rPr>
      </w:pPr>
      <w:bookmarkStart w:name="" w:id="1044"/>
      <w:r>
        <w:rPr>
          <w:rFonts w:ascii="宋体" w:hAnsi="宋体" w:cs="宋体" w:eastAsia="宋体"/>
          <w:sz w:val="29"/>
          <w:spacing w:val="0"/>
        </w:rPr>
        <w:rPr>
          <w:shd/>
        </w:rPr>
        <w:t>7.参赛队伍提交的参赛作品成果及知识产权，大赛组委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会享有推介、展示、出版及其他形式的推广、宣传等权利，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并有优先协助参赛作品进行科技成果转化与产业对接等权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利义务。</w:t>
      </w:r>
      <w:bookmarkEnd w:id="1044"/>
    </w:p>
    <w:p>
      <w:pPr>
        <w:pageBreakBefore w:val="off"/>
        <w:tabs/>
        <w:wordWrap w:val="on"/>
        <w:autoSpaceDE w:val="off"/>
        <w:autoSpaceDN w:val="off"/>
        <w:spacing w:before="40" w:after="0" w:line="600" w:lineRule="atLeast"/>
        <w:ind w:left="960" w:right="940" w:firstLine="600"/>
        <w:jc w:val="both"/>
        <w:textAlignment w:val="auto"/>
        <w:rPr>
          <w:sz w:val="29"/>
        </w:rPr>
      </w:pPr>
      <w:bookmarkStart w:name="" w:id="1045"/>
      <w:r>
        <w:rPr>
          <w:rFonts w:ascii="宋体" w:hAnsi="宋体" w:cs="宋体" w:eastAsia="宋体"/>
          <w:sz w:val="29"/>
          <w:spacing w:val="0"/>
        </w:rPr>
        <w:rPr>
          <w:shd/>
        </w:rPr>
        <w:t>8.将比赛账号交于非参赛人员代为完成作品或登录，将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取消参赛资格。</w:t>
      </w:r>
      <w:bookmarkEnd w:id="1045"/>
    </w:p>
    <w:p>
      <w:pPr>
        <w:pageBreakBefore w:val="off"/>
        <w:tabs/>
        <w:wordWrap w:val="on"/>
        <w:autoSpaceDE w:val="off"/>
        <w:autoSpaceDN w:val="off"/>
        <w:spacing w:before="20" w:after="0" w:line="620" w:lineRule="atLeast"/>
        <w:ind w:left="960" w:right="940" w:firstLine="600"/>
        <w:jc w:val="both"/>
        <w:textAlignment w:val="auto"/>
        <w:rPr>
          <w:sz w:val="29"/>
        </w:rPr>
      </w:pPr>
      <w:bookmarkStart w:name="" w:id="1046"/>
      <w:r>
        <w:rPr>
          <w:rFonts w:ascii="宋体" w:hAnsi="宋体" w:cs="宋体" w:eastAsia="宋体"/>
          <w:sz w:val="29"/>
          <w:spacing w:val="0"/>
        </w:rPr>
        <w:rPr>
          <w:shd/>
        </w:rPr>
        <w:t>9.参加比赛产生的调研、交通、食宿等费用自理，参赛</w:t>
      </w:r>
      <w:r>
        <w:rPr>
          <w:rFonts w:ascii="宋体" w:hAnsi="宋体" w:cs="宋体" w:eastAsia="宋体"/>
          <w:sz w:val="29"/>
          <w:spacing w:val="0"/>
        </w:rPr>
        <w:rPr>
          <w:shd/>
        </w:rPr>
        <w:t>学校负责学生的调研和交通安全等问题。</w:t>
      </w:r>
      <w:bookmarkEnd w:id="1046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47"/>
      <w:r>
        <w:rPr>
          <w:rFonts w:ascii="宋体" w:hAnsi="宋体" w:cs="宋体" w:eastAsia="宋体"/>
          <w:sz w:val="29"/>
          <w:spacing w:val="0"/>
        </w:rPr>
        <w:rPr>
          <w:shd/>
        </w:rPr>
        <w:t>六、比赛时间安排</w:t>
      </w:r>
      <w:bookmarkEnd w:id="1047"/>
    </w:p>
    <w:p>
      <w:pPr>
        <w:pageBreakBefore w:val="off"/>
        <w:tabs/>
        <w:wordWrap w:val="on"/>
        <w:autoSpaceDE w:val="off"/>
        <w:autoSpaceDN w:val="off"/>
        <w:spacing w:before="26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48"/>
      <w:r>
        <w:rPr>
          <w:rFonts w:ascii="宋体" w:hAnsi="宋体" w:cs="宋体" w:eastAsia="宋体"/>
          <w:sz w:val="29"/>
          <w:spacing w:val="0"/>
        </w:rPr>
        <w:rPr>
          <w:shd/>
        </w:rPr>
        <w:t>注册报名: 2025年5月7日—2025 年5月30日</w:t>
      </w:r>
      <w:bookmarkEnd w:id="1048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49"/>
      <w:r>
        <w:rPr>
          <w:rFonts w:ascii="宋体" w:hAnsi="宋体" w:cs="宋体" w:eastAsia="宋体"/>
          <w:sz w:val="29"/>
          <w:spacing w:val="0"/>
        </w:rPr>
        <w:rPr>
          <w:shd/>
        </w:rPr>
        <w:t>作品制作: 2025年5月7日—2025年5月30日</w:t>
      </w:r>
      <w:bookmarkEnd w:id="1049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50"/>
      <w:r>
        <w:rPr>
          <w:rFonts w:ascii="宋体" w:hAnsi="宋体" w:cs="宋体" w:eastAsia="宋体"/>
          <w:sz w:val="29"/>
          <w:spacing w:val="0"/>
        </w:rPr>
        <w:rPr>
          <w:shd/>
        </w:rPr>
        <w:t>作品提交: 2025年6月6日(17:00) , 截止提交作品;</w:t>
      </w:r>
      <w:bookmarkEnd w:id="1050"/>
    </w:p>
    <w:p>
      <w:pPr>
        <w:pageBreakBefore w:val="off"/>
        <w:tabs/>
        <w:wordWrap w:val="on"/>
        <w:autoSpaceDE w:val="off"/>
        <w:autoSpaceDN w:val="off"/>
        <w:spacing w:before="24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51"/>
      <w:r>
        <w:rPr>
          <w:rFonts w:ascii="宋体" w:hAnsi="宋体" w:cs="宋体" w:eastAsia="宋体"/>
          <w:sz w:val="29"/>
          <w:spacing w:val="0"/>
        </w:rPr>
        <w:rPr>
          <w:shd/>
        </w:rPr>
        <w:t>决赛时间：2025年10月中旬(具体时间另行通知)</w:t>
      </w:r>
      <w:bookmarkEnd w:id="1051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52"/>
      <w:r>
        <w:rPr>
          <w:rFonts w:ascii="宋体" w:hAnsi="宋体" w:cs="宋体" w:eastAsia="宋体"/>
          <w:sz w:val="29"/>
          <w:spacing w:val="0"/>
        </w:rPr>
        <w:rPr>
          <w:shd/>
        </w:rPr>
        <w:t>七、奖项设置</w:t>
      </w:r>
      <w:bookmarkEnd w:id="1052"/>
    </w:p>
    <w:p>
      <w:pPr>
        <w:pageBreakBefore w:val="off"/>
        <w:tabs/>
        <w:wordWrap w:val="on"/>
        <w:autoSpaceDE w:val="off"/>
        <w:autoSpaceDN w:val="off"/>
        <w:spacing w:before="260" w:after="0" w:line="400" w:lineRule="atLeast"/>
        <w:ind w:left="1560" w:right="0"/>
        <w:jc w:val="both"/>
        <w:textAlignment w:val="auto"/>
        <w:rPr>
          <w:sz w:val="29"/>
        </w:rPr>
      </w:pPr>
      <w:bookmarkStart w:name="" w:id="1053"/>
      <w:r>
        <w:rPr>
          <w:rFonts w:ascii="宋体" w:hAnsi="宋体" w:cs="宋体" w:eastAsia="宋体"/>
          <w:sz w:val="29"/>
          <w:spacing w:val="0"/>
        </w:rPr>
        <w:rPr>
          <w:shd/>
        </w:rPr>
        <w:t>1、赛事活动按照公开、公平、公正的原则进行；</w:t>
      </w:r>
      <w:bookmarkEnd w:id="1053"/>
    </w:p>
    <w:p>
      <w:pPr>
        <w:pageBreakBefore w:val="off"/>
        <w:tabs/>
        <w:wordWrap w:val="on"/>
        <w:autoSpaceDE w:val="off"/>
        <w:autoSpaceDN w:val="off"/>
        <w:spacing w:before="320" w:after="0" w:line="260" w:lineRule="atLeast"/>
        <w:ind w:left="4920" w:right="0"/>
        <w:jc w:val="both"/>
        <w:textAlignment w:val="auto"/>
        <w:rPr>
          <w:sz w:val="16"/>
        </w:rPr>
      </w:pPr>
      <w:bookmarkStart w:name="" w:id="1054"/>
      <w:r>
        <w:rPr>
          <w:rFonts w:ascii="宋体" w:hAnsi="宋体" w:cs="宋体" w:eastAsia="宋体"/>
          <w:sz w:val="16"/>
          <w:spacing w:val="0"/>
        </w:rPr>
        <w:rPr>
          <w:shd/>
        </w:rPr>
        <w:t>-5-</w:t>
      </w:r>
      <w:bookmarkEnd w:id="1054"/>
      <w:r>
        <w:br w:type="page"/>
      </w:r>
    </w:p>
    <w:p>
      <w:pPr>
        <w:pageBreakBefore w:val="off"/>
        <w:tabs/>
        <w:wordWrap w:val="on"/>
        <w:autoSpaceDE w:val="off"/>
        <w:autoSpaceDN w:val="off"/>
        <w:spacing w:before="760" w:after="0" w:line="380" w:lineRule="atLeast"/>
        <w:ind w:left="1600" w:right="0"/>
        <w:jc w:val="both"/>
        <w:textAlignment w:val="auto"/>
        <w:rPr>
          <w:sz w:val="27"/>
        </w:rPr>
      </w:pPr>
      <w:bookmarkStart w:name="" w:id="1055"/>
      <w:r>
        <w:rPr>
          <w:rFonts w:ascii="宋体" w:hAnsi="宋体" w:cs="宋体" w:eastAsia="宋体"/>
          <w:sz w:val="27"/>
          <w:spacing w:val="0"/>
        </w:rPr>
        <w:rPr>
          <w:shd/>
        </w:rPr>
        <w:t>2、严肃赛事纪律，严格赛事质量，严控获奖比例；</w:t>
      </w:r>
      <w:bookmarkEnd w:id="1055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00" w:right="0"/>
        <w:jc w:val="both"/>
        <w:textAlignment w:val="auto"/>
        <w:rPr>
          <w:sz w:val="27"/>
        </w:rPr>
      </w:pPr>
      <w:bookmarkStart w:name="" w:id="1056"/>
      <w:r>
        <w:rPr>
          <w:rFonts w:ascii="宋体" w:hAnsi="宋体" w:cs="宋体" w:eastAsia="宋体"/>
          <w:sz w:val="27"/>
          <w:spacing w:val="0"/>
        </w:rPr>
        <w:rPr>
          <w:shd/>
        </w:rPr>
        <w:t>一等奖(5%)</w:t>
      </w:r>
      <w:r>
        <w:rPr>
          <w:rFonts w:ascii="宋体" w:hAnsi="宋体" w:cs="宋体" w:eastAsia="宋体"/>
          <w:sz w:val="24"/>
          <w:spacing w:val="0"/>
        </w:rPr>
        <w:rPr>
          <w:shd/>
        </w:rPr>
        <w:t xml:space="preserve">               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颁发一等奖获奖证书</w:t>
      </w:r>
      <w:bookmarkEnd w:id="1056"/>
    </w:p>
    <w:p>
      <w:pPr>
        <w:pageBreakBefore w:val="off"/>
        <w:tabs/>
        <w:wordWrap w:val="on"/>
        <w:autoSpaceDE w:val="off"/>
        <w:autoSpaceDN w:val="off"/>
        <w:spacing w:before="220" w:after="0" w:line="400" w:lineRule="atLeast"/>
        <w:ind w:left="1600" w:right="0"/>
        <w:jc w:val="both"/>
        <w:textAlignment w:val="auto"/>
        <w:rPr>
          <w:sz w:val="27"/>
        </w:rPr>
      </w:pPr>
      <w:bookmarkStart w:name="" w:id="1057"/>
      <w:r>
        <w:rPr>
          <w:rFonts w:ascii="宋体" w:hAnsi="宋体" w:cs="宋体" w:eastAsia="宋体"/>
          <w:sz w:val="27"/>
          <w:spacing w:val="0"/>
        </w:rPr>
        <w:rPr>
          <w:shd/>
        </w:rPr>
        <w:t>二等奖 (15%)</w:t>
      </w:r>
      <w:r>
        <w:rPr>
          <w:rFonts w:ascii="宋体" w:hAnsi="宋体" w:cs="宋体" w:eastAsia="宋体"/>
          <w:sz w:val="24"/>
          <w:spacing w:val="0"/>
        </w:rPr>
        <w:rPr>
          <w:shd/>
        </w:rPr>
        <w:t xml:space="preserve">            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  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颁发二等奖获奖证书</w:t>
      </w:r>
      <w:bookmarkEnd w:id="1057"/>
    </w:p>
    <w:p>
      <w:pPr>
        <w:pageBreakBefore w:val="off"/>
        <w:tabs/>
        <w:wordWrap w:val="on"/>
        <w:autoSpaceDE w:val="off"/>
        <w:autoSpaceDN w:val="off"/>
        <w:spacing w:before="220" w:after="0" w:line="380" w:lineRule="atLeast"/>
        <w:ind w:left="1600" w:right="0"/>
        <w:jc w:val="both"/>
        <w:textAlignment w:val="auto"/>
        <w:rPr>
          <w:sz w:val="27"/>
        </w:rPr>
      </w:pPr>
      <w:bookmarkStart w:name="" w:id="1058"/>
      <w:r>
        <w:rPr>
          <w:rFonts w:ascii="宋体" w:hAnsi="宋体" w:cs="宋体" w:eastAsia="宋体"/>
          <w:sz w:val="27"/>
          <w:spacing w:val="0"/>
        </w:rPr>
        <w:rPr>
          <w:shd/>
        </w:rPr>
        <w:t>三等奖 (30%)</w:t>
      </w:r>
      <w:r>
        <w:rPr>
          <w:rFonts w:ascii="宋体" w:hAnsi="宋体" w:cs="宋体" w:eastAsia="宋体"/>
          <w:sz w:val="24"/>
          <w:spacing w:val="0"/>
        </w:rPr>
        <w:rPr>
          <w:shd/>
        </w:rPr>
        <w:t xml:space="preserve">            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  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颁发三等奖获奖证书</w:t>
      </w:r>
      <w:bookmarkEnd w:id="1058"/>
    </w:p>
    <w:p>
      <w:pPr>
        <w:pageBreakBefore w:val="off"/>
        <w:tabs/>
        <w:wordWrap w:val="on"/>
        <w:autoSpaceDE w:val="off"/>
        <w:autoSpaceDN w:val="off"/>
        <w:spacing w:before="280" w:after="0" w:line="380" w:lineRule="atLeast"/>
        <w:ind w:left="1600" w:right="0"/>
        <w:jc w:val="both"/>
        <w:textAlignment w:val="auto"/>
        <w:rPr>
          <w:sz w:val="27"/>
        </w:rPr>
      </w:pPr>
      <w:bookmarkStart w:name="" w:id="1059"/>
      <w:r>
        <w:rPr>
          <w:rFonts w:ascii="宋体" w:hAnsi="宋体" w:cs="宋体" w:eastAsia="宋体"/>
          <w:sz w:val="27"/>
          <w:spacing w:val="0"/>
        </w:rPr>
        <w:rPr>
          <w:shd/>
        </w:rPr>
        <w:t>八、版权要求</w:t>
      </w:r>
      <w:bookmarkEnd w:id="1059"/>
    </w:p>
    <w:p>
      <w:pPr>
        <w:pageBreakBefore w:val="off"/>
        <w:tabs/>
        <w:wordWrap w:val="on"/>
        <w:autoSpaceDE w:val="off"/>
        <w:autoSpaceDN w:val="off"/>
        <w:spacing w:before="0" w:after="0" w:line="573" w:lineRule="atLeast"/>
        <w:ind w:left="980" w:right="940" w:firstLine="620"/>
        <w:jc w:val="both"/>
        <w:textAlignment w:val="auto"/>
        <w:rPr>
          <w:sz w:val="27"/>
        </w:rPr>
      </w:pPr>
      <w:bookmarkStart w:name="" w:id="1060"/>
      <w:r>
        <w:rPr>
          <w:rFonts w:ascii="宋体" w:hAnsi="宋体" w:cs="宋体" w:eastAsia="宋体"/>
          <w:sz w:val="27"/>
          <w:spacing w:val="0"/>
        </w:rPr>
        <w:rPr>
          <w:shd/>
        </w:rPr>
        <w:t>1.所有参赛作品应符合社会主义核心价值观，符合法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律法规和产业政策要求，参赛作品应为原创作品，无著作权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争议。</w:t>
      </w:r>
      <w:bookmarkEnd w:id="1060"/>
    </w:p>
    <w:p>
      <w:pPr>
        <w:pageBreakBefore w:val="off"/>
        <w:tabs/>
        <w:wordWrap w:val="on"/>
        <w:autoSpaceDE w:val="off"/>
        <w:autoSpaceDN w:val="off"/>
        <w:spacing w:before="0" w:after="0" w:line="567" w:lineRule="atLeast"/>
        <w:ind w:left="960" w:right="840" w:firstLine="640"/>
        <w:jc w:val="both"/>
        <w:textAlignment w:val="auto"/>
        <w:rPr>
          <w:sz w:val="27"/>
        </w:rPr>
      </w:pPr>
      <w:bookmarkStart w:name="" w:id="1061"/>
      <w:r>
        <w:rPr>
          <w:rFonts w:ascii="宋体" w:hAnsi="宋体" w:cs="宋体" w:eastAsia="宋体"/>
          <w:sz w:val="27"/>
          <w:spacing w:val="0"/>
        </w:rPr>
        <w:rPr>
          <w:shd/>
        </w:rPr>
        <w:t>2.参赛作品凡被认定属于抄袭剽窃的，将取消参评资格，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已经入选的作品和个人，评委会将取消其入选资格和相关荣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誉，由此产生的一切法律后果由参赛者本人承担。</w:t>
      </w:r>
      <w:bookmarkEnd w:id="1061"/>
    </w:p>
    <w:p>
      <w:pPr>
        <w:pageBreakBefore w:val="off"/>
        <w:tabs/>
        <w:wordWrap w:val="on"/>
        <w:autoSpaceDE w:val="off"/>
        <w:autoSpaceDN w:val="off"/>
        <w:spacing w:before="160" w:after="0" w:line="380" w:lineRule="atLeast"/>
        <w:ind w:left="1600" w:right="0"/>
        <w:jc w:val="both"/>
        <w:textAlignment w:val="auto"/>
        <w:rPr>
          <w:sz w:val="27"/>
        </w:rPr>
      </w:pPr>
      <w:bookmarkStart w:name="" w:id="1062"/>
      <w:r>
        <w:rPr>
          <w:rFonts w:ascii="宋体" w:hAnsi="宋体" w:cs="宋体" w:eastAsia="宋体"/>
          <w:sz w:val="27"/>
          <w:spacing w:val="0"/>
        </w:rPr>
        <w:rPr>
          <w:shd/>
        </w:rPr>
        <w:t>九、联系方式</w:t>
      </w:r>
      <w:bookmarkEnd w:id="1062"/>
    </w:p>
    <w:p>
      <w:pPr>
        <w:pageBreakBefore w:val="off"/>
        <w:tabs/>
        <w:wordWrap w:val="on"/>
        <w:autoSpaceDE w:val="off"/>
        <w:autoSpaceDN w:val="off"/>
        <w:spacing w:before="280" w:after="0" w:line="400" w:lineRule="atLeast"/>
        <w:ind w:left="1600" w:right="0"/>
        <w:jc w:val="both"/>
        <w:textAlignment w:val="auto"/>
        <w:rPr>
          <w:sz w:val="27"/>
        </w:rPr>
      </w:pPr>
      <w:bookmarkStart w:name="" w:id="1063"/>
      <w:r>
        <w:rPr>
          <w:rFonts w:ascii="宋体" w:hAnsi="宋体" w:cs="宋体" w:eastAsia="宋体"/>
          <w:sz w:val="27"/>
          <w:spacing w:val="0"/>
        </w:rPr>
        <w:rPr>
          <w:shd/>
        </w:rPr>
        <w:t>联 系 人：张光耀、王玥、李雪娇</w:t>
      </w:r>
      <w:bookmarkEnd w:id="1063"/>
    </w:p>
    <w:p>
      <w:pPr>
        <w:pageBreakBefore w:val="off"/>
        <w:tabs/>
        <w:wordWrap w:val="on"/>
        <w:autoSpaceDE w:val="off"/>
        <w:autoSpaceDN w:val="off"/>
        <w:spacing w:before="180" w:after="0" w:line="380" w:lineRule="atLeast"/>
        <w:ind w:left="1600" w:right="0"/>
        <w:jc w:val="both"/>
        <w:textAlignment w:val="auto"/>
        <w:rPr>
          <w:sz w:val="27"/>
        </w:rPr>
      </w:pPr>
      <w:bookmarkStart w:name="" w:id="1064"/>
      <w:r>
        <w:rPr>
          <w:rFonts w:ascii="宋体" w:hAnsi="宋体" w:cs="宋体" w:eastAsia="宋体"/>
          <w:sz w:val="27"/>
          <w:spacing w:val="0"/>
        </w:rPr>
        <w:rPr>
          <w:shd/>
        </w:rPr>
        <w:t>联系电话:</w:t>
      </w:r>
      <w:r>
        <w:rPr>
          <w:rFonts w:ascii="宋体" w:hAnsi="宋体" w:cs="宋体" w:eastAsia="宋体"/>
          <w:sz w:val="24"/>
          <w:spacing w:val="0"/>
        </w:rPr>
        <w:rPr>
          <w:shd/>
        </w:rPr>
        <w:t xml:space="preserve"> 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  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 xml:space="preserve"> 13475945566</w:t>
      </w:r>
      <w:r>
        <w:rPr>
          <w:rFonts w:ascii="宋体" w:hAnsi="宋体" w:cs="宋体" w:eastAsia="宋体"/>
          <w:sz w:val="24"/>
          <w:spacing w:val="0"/>
        </w:rPr>
        <w:rPr>
          <w:shd/>
        </w:rPr>
        <w:t xml:space="preserve">  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  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、13026519159、18453108688</w:t>
      </w:r>
      <w:bookmarkEnd w:id="1064"/>
    </w:p>
    <w:p>
      <w:pPr>
        <w:pageBreakBefore w:val="off"/>
        <w:tabs/>
        <w:wordWrap w:val="on"/>
        <w:autoSpaceDE w:val="off"/>
        <w:autoSpaceDN w:val="off"/>
        <w:spacing w:before="200" w:after="0" w:line="400" w:lineRule="atLeast"/>
        <w:ind w:left="1600" w:right="0"/>
        <w:jc w:val="both"/>
        <w:textAlignment w:val="auto"/>
        <w:rPr>
          <w:sz w:val="27"/>
        </w:rPr>
      </w:pPr>
      <w:bookmarkStart w:name="" w:id="1065"/>
      <w:r>
        <w:rPr>
          <w:rFonts w:ascii="宋体" w:hAnsi="宋体" w:cs="宋体" w:eastAsia="宋体"/>
          <w:sz w:val="27"/>
          <w:spacing w:val="0"/>
        </w:rPr>
        <w:rPr>
          <w:shd/>
        </w:rPr>
        <w:t>邮</w:t>
      </w:r>
      <w:r>
        <w:rPr>
          <w:rFonts w:ascii="宋体" w:hAnsi="宋体" w:cs="宋体" w:eastAsia="宋体"/>
          <w:sz w:val="24"/>
          <w:spacing w:val="0"/>
        </w:rPr>
        <w:rPr>
          <w:shd/>
        </w:rPr>
        <w:t xml:space="preserve">     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箱:</w:t>
      </w:r>
      <w:r>
        <w:rPr>
          <w:rFonts w:ascii="宋体" w:hAnsi="宋体" w:cs="宋体" w:eastAsia="宋体"/>
          <w:sz w:val="6"/>
          <w:spacing w:val="0"/>
        </w:rPr>
        <w:rPr>
          <w:shd/>
        </w:rPr>
        <w:t xml:space="preserve">  </w:t>
      </w:r>
      <w:r>
        <w:rPr>
          <w:rFonts w:ascii="宋体" w:hAnsi="宋体" w:cs="宋体" w:eastAsia="宋体"/>
          <w:sz w:val="27"/>
          <w:spacing w:val="0"/>
        </w:rPr>
        <w:rPr>
          <w:shd/>
        </w:rPr>
        <w:t>hlwkyly@163.com</w:t>
      </w:r>
      <w:bookmarkEnd w:id="1065"/>
    </w:p>
    <w:p>
      <w:pPr>
        <w:pageBreakBefore w:val="off"/>
        <w:tabs/>
        <w:wordWrap w:val="on"/>
        <w:autoSpaceDE w:val="off"/>
        <w:autoSpaceDN w:val="off"/>
        <w:spacing w:before="180" w:after="0" w:line="380" w:lineRule="atLeast"/>
        <w:ind w:left="1600" w:right="0"/>
        <w:jc w:val="both"/>
        <w:textAlignment w:val="auto"/>
        <w:rPr>
          <w:sz w:val="27"/>
        </w:rPr>
      </w:pPr>
      <w:bookmarkStart w:name="" w:id="1066"/>
      <w:r>
        <w:rPr>
          <w:rFonts w:ascii="宋体" w:hAnsi="宋体" w:cs="宋体" w:eastAsia="宋体"/>
          <w:sz w:val="27"/>
          <w:spacing w:val="0"/>
        </w:rPr>
        <w:rPr>
          <w:shd/>
        </w:rPr>
        <w:t>Q Q 群1: 710048658 (高职本科组, 限队长加入)</w:t>
      </w:r>
      <w:bookmarkEnd w:id="1066"/>
    </w:p>
    <w:p>
      <w:pPr>
        <w:pageBreakBefore w:val="off"/>
        <w:tabs/>
        <w:wordWrap w:val="on"/>
        <w:autoSpaceDE w:val="off"/>
        <w:autoSpaceDN w:val="off"/>
        <w:spacing w:before="180" w:after="0" w:line="400" w:lineRule="atLeast"/>
        <w:ind w:left="1600" w:right="0"/>
        <w:jc w:val="both"/>
        <w:textAlignment w:val="auto"/>
        <w:rPr>
          <w:sz w:val="27"/>
        </w:rPr>
      </w:pPr>
      <w:bookmarkStart w:name="" w:id="1067"/>
      <w:r>
        <w:rPr>
          <w:rFonts w:ascii="宋体" w:hAnsi="宋体" w:cs="宋体" w:eastAsia="宋体"/>
          <w:sz w:val="27"/>
          <w:spacing w:val="0"/>
        </w:rPr>
        <w:rPr>
          <w:shd/>
        </w:rPr>
        <w:t>Q Q 群2: 1039214771 (中职/技师组, 限队长加入)</w:t>
      </w:r>
      <w:bookmarkEnd w:id="1067"/>
    </w:p>
    <w:p>
      <w:pPr>
        <w:pageBreakBefore w:val="off"/>
        <w:tabs/>
        <w:wordWrap w:val="on"/>
        <w:autoSpaceDE w:val="off"/>
        <w:autoSpaceDN w:val="off"/>
        <w:spacing w:before="180" w:after="0" w:line="380" w:lineRule="atLeast"/>
        <w:ind w:left="1600" w:right="0"/>
        <w:jc w:val="both"/>
        <w:textAlignment w:val="auto"/>
        <w:rPr>
          <w:sz w:val="27"/>
        </w:rPr>
      </w:pPr>
      <w:bookmarkStart w:name="" w:id="1068"/>
      <w:r>
        <w:rPr>
          <w:rFonts w:ascii="宋体" w:hAnsi="宋体" w:cs="宋体" w:eastAsia="宋体"/>
          <w:sz w:val="27"/>
          <w:spacing w:val="0"/>
        </w:rPr>
        <w:rPr>
          <w:shd/>
        </w:rPr>
        <w:t>组委会秘书处：济南市历城区荣盛时代国际C座十楼</w:t>
      </w:r>
      <w:bookmarkEnd w:id="1068"/>
    </w:p>
    <w:p>
      <w:pPr>
        <w:pageBreakBefore w:val="off"/>
        <w:tabs/>
        <w:wordWrap w:val="on"/>
        <w:spacing w:before="0" w:after="0" w:line="166" w:lineRule="exact"/>
        <w:ind w:left="0" w:right="0"/>
        <w:textAlignment w:val="auto"/>
      </w:pPr>
      <w:bookmarkStart w:name="" w:id="1069"/>
      <w:bookmarkEnd w:id="1069"/>
    </w:p>
    <w:p>
      <w:pPr>
        <w:pageBreakBefore w:val="off"/>
        <w:tabs/>
        <w:wordWrap w:val="on"/>
        <w:spacing w:before="0" w:after="0" w:line="14" w:lineRule="exact"/>
        <w:ind w:left="0" w:right="0"/>
        <w:textAlignment w:val="auto"/>
      </w:pPr>
      <w:bookmarkStart w:name="" w:id="1070"/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3810000" cy="685800"/>
                <wp:wrapTopAndBottom/>
                <wp:docPr id="1" name="文本框 1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8100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/>
                      </wps:txbx>
                      <wps:bodyPr wrap="square" lIns="0" rIns="0" tIns="0" bIns="0" vert="horz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67pt;margin-top:0pt;width:300pt;height:54pt;mso-position-vertical:absolute;mso-position-vertical-relative:text;mso-position-horizontal:absolute;mso-position-horizontal-relative:text;mso-wrap-style:square;position:absolute;v-text-anchor:top;">
                <w10:wrap type="topAndBottom"/>
                <v:textbox inset="0pt,0pt,0pt,0pt">
                  <w:txbxContent/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625600" cy="1625600"/>
                <wp:wrapTopAndBottom/>
                <wp:docPr id="2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5600" cy="162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n"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bookmarkStart w:name="" w:id="1071"/>
                            <w:r>
                              <w:drawing>
                                <wp:inline distL="0" distR="0" distT="0" distB="0">
                                  <wp:extent cx="1625600" cy="1625600"/>
                                  <wp:docPr id="4" name="Drawing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0" cy="162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071"/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22pt;margin-top:0pt;width:128pt;height:128pt;mso-position-vertical:absolute;mso-position-vertical-relative:text;mso-position-horizontal:absolute;mso-position-horizontal-relative:text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pageBreakBefore w:val="off"/>
                        <w:tabs/>
                        <w:wordWrap w:val="on"/>
                        <w:spacing w:before="0" w:after="0"/>
                        <w:ind w:left="0" w:right="0"/>
                        <w:jc w:val="both"/>
                        <w:textAlignment w:val="auto"/>
                      </w:pPr>
                      <w:bookmarkStart w:name="" w:id="1072"/>
                      <w:r>
                        <w:drawing>
                          <wp:inline distL="0" distR="0" distT="0" distB="0">
                            <wp:extent cx="1625600" cy="1625600"/>
                            <wp:docPr id="6" name="Drawing 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600" cy="162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072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column">
                  <wp:posOffset>2120900</wp:posOffset>
                </wp:positionH>
                <wp:positionV relativeFrom="paragraph">
                  <wp:posOffset>406400</wp:posOffset>
                </wp:positionV>
                <wp:extent cx="3810000" cy="241300"/>
                <wp:wrapTopAndBottom/>
                <wp:docPr id="7" name="文本框 7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8100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n"/>
                              <w:autoSpaceDE w:val="off"/>
                              <w:autoSpaceDN w:val="off"/>
                              <w:spacing w:before="0" w:after="0" w:line="38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</w:rPr>
                            </w:pPr>
                            <w:bookmarkStart w:name="" w:id="1073"/>
                            <w:r>
                              <w:rPr>
                                <w:rFonts w:ascii="宋体" w:hAnsi="宋体" w:cs="宋体" w:eastAsia="宋体"/>
                                <w:sz w:val="24"/>
                                <w:spacing w:val="0"/>
                              </w:rPr>
                              <w:rPr>
                                <w:shd/>
                              </w:rPr>
                              <w:t>山东省大学生互联网+康养旅游大赛组委会</w:t>
                            </w:r>
                            <w:bookmarkEnd w:id="1073"/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67pt;margin-top:32pt;width:300pt;height:19pt;mso-position-vertical:absolute;mso-position-vertical-relative:text;mso-position-horizontal:absolute;mso-position-horizontal-relative:text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pageBreakBefore w:val="off"/>
                        <w:tabs/>
                        <w:wordWrap w:val="on"/>
                        <w:autoSpaceDE w:val="off"/>
                        <w:autoSpaceDN w:val="off"/>
                        <w:spacing w:before="0" w:after="0" w:line="38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</w:rPr>
                      </w:pPr>
                      <w:bookmarkStart w:name="" w:id="1074"/>
                      <w:r>
                        <w:rPr>
                          <w:rFonts w:ascii="宋体" w:hAnsi="宋体" w:cs="宋体" w:eastAsia="宋体"/>
                          <w:sz w:val="24"/>
                          <w:spacing w:val="0"/>
                        </w:rPr>
                        <w:rPr>
                          <w:shd/>
                        </w:rPr>
                        <w:t>山东省大学生互联网+康养旅游大赛组委会</w:t>
                      </w:r>
                      <w:bookmarkEnd w:id="1074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column">
                  <wp:posOffset>4051300</wp:posOffset>
                </wp:positionH>
                <wp:positionV relativeFrom="paragraph">
                  <wp:posOffset>685800</wp:posOffset>
                </wp:positionV>
                <wp:extent cx="1854200" cy="330200"/>
                <wp:wrapTopAndBottom/>
                <wp:docPr id="8" name="文本框 8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542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n"/>
                              <w:autoSpaceDE w:val="off"/>
                              <w:autoSpaceDN w:val="off"/>
                              <w:spacing w:before="0" w:after="0" w:line="52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32"/>
                              </w:rPr>
                            </w:pPr>
                            <w:bookmarkStart w:name="" w:id="1075"/>
                            <w:r>
                              <w:rPr>
                                <w:rFonts w:ascii="宋体" w:hAnsi="宋体" w:cs="宋体" w:eastAsia="宋体"/>
                                <w:sz w:val="32"/>
                                <w:spacing w:val="0"/>
                              </w:rPr>
                              <w:rPr>
                                <w:shd/>
                              </w:rPr>
                              <w:t>二○二五年五月出日</w:t>
                            </w:r>
                            <w:bookmarkEnd w:id="1075"/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19pt;margin-top:54pt;width:146pt;height:26pt;mso-position-vertical:absolute;mso-position-vertical-relative:text;mso-position-horizontal:absolute;mso-position-horizontal-relative:text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pageBreakBefore w:val="off"/>
                        <w:tabs/>
                        <w:wordWrap w:val="on"/>
                        <w:autoSpaceDE w:val="off"/>
                        <w:autoSpaceDN w:val="off"/>
                        <w:spacing w:before="0" w:after="0" w:line="520" w:lineRule="atLeast"/>
                        <w:ind w:left="0" w:right="0"/>
                        <w:jc w:val="both"/>
                        <w:textAlignment w:val="auto"/>
                        <w:rPr>
                          <w:sz w:val="32"/>
                        </w:rPr>
                      </w:pPr>
                      <w:bookmarkStart w:name="" w:id="1076"/>
                      <w:r>
                        <w:rPr>
                          <w:rFonts w:ascii="宋体" w:hAnsi="宋体" w:cs="宋体" w:eastAsia="宋体"/>
                          <w:sz w:val="32"/>
                          <w:spacing w:val="0"/>
                        </w:rPr>
                        <w:rPr>
                          <w:shd/>
                        </w:rPr>
                        <w:t>二○二五年五月出日</w:t>
                      </w:r>
                      <w:bookmarkEnd w:id="1076"/>
                    </w:p>
                  </w:txbxContent>
                </v:textbox>
              </v:shape>
            </w:pict>
          </mc:Fallback>
        </mc:AlternateContent>
      </w:r>
      <w:bookmarkEnd w:id="1070"/>
    </w:p>
    <w:p>
      <w:pPr>
        <w:pageBreakBefore w:val="off"/>
        <w:tabs/>
        <w:wordWrap w:val="on"/>
        <w:autoSpaceDE w:val="off"/>
        <w:autoSpaceDN w:val="off"/>
        <w:spacing w:before="660" w:after="0" w:line="260" w:lineRule="atLeast"/>
        <w:ind w:left="4920" w:right="0"/>
        <w:jc w:val="both"/>
        <w:textAlignment w:val="auto"/>
        <w:rPr>
          <w:sz w:val="16"/>
        </w:rPr>
      </w:pPr>
      <w:bookmarkStart w:name="" w:id="1077"/>
      <w:r>
        <w:rPr>
          <w:rFonts w:ascii="宋体" w:hAnsi="宋体" w:cs="宋体" w:eastAsia="宋体"/>
          <w:sz w:val="16"/>
          <w:spacing w:val="0"/>
        </w:rPr>
        <w:rPr>
          <w:shd/>
        </w:rPr>
        <w:t>-6-</w:t>
      </w:r>
      <w:bookmarkEnd w:id="1077"/>
    </w:p>
    <w:sectPr>
      <w:footerReference r:id="rId4"/>
      <w:headerReference r:id="rId5" w:type="default"/>
      <w:pgSz w:w="11900" w:h="16840"/>
      <w:pgMar w:left="800" w:top="800" w:right="800" w:bottom="80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noPunctuationKerning/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media/image1.png" Type="http://schemas.openxmlformats.org/officeDocument/2006/relationships/image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2025-09-12T02:08:17Z</dcterms:created>
  <dc:creator>Apache POI</dc:creator>
</cp:coreProperties>
</file>